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00"/>
        <w:gridCol w:w="459"/>
        <w:gridCol w:w="344"/>
        <w:gridCol w:w="214"/>
        <w:gridCol w:w="688"/>
        <w:gridCol w:w="330"/>
        <w:gridCol w:w="114"/>
        <w:gridCol w:w="344"/>
        <w:gridCol w:w="115"/>
        <w:gridCol w:w="209"/>
        <w:gridCol w:w="141"/>
        <w:gridCol w:w="284"/>
        <w:gridCol w:w="269"/>
        <w:gridCol w:w="444"/>
        <w:gridCol w:w="344"/>
        <w:gridCol w:w="114"/>
        <w:gridCol w:w="444"/>
        <w:gridCol w:w="369"/>
        <w:gridCol w:w="142"/>
        <w:gridCol w:w="507"/>
        <w:gridCol w:w="558"/>
        <w:gridCol w:w="788"/>
        <w:gridCol w:w="273"/>
        <w:gridCol w:w="2268"/>
        <w:gridCol w:w="426"/>
        <w:gridCol w:w="20"/>
        <w:gridCol w:w="37"/>
        <w:gridCol w:w="20"/>
      </w:tblGrid>
      <w:tr w:rsidR="000521FF" w:rsidTr="00F75C1D">
        <w:trPr>
          <w:gridAfter w:val="1"/>
          <w:wAfter w:w="20" w:type="dxa"/>
          <w:trHeight w:hRule="exact" w:val="1132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C1B4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Договор № _________/________</w:t>
            </w:r>
          </w:p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в форме социального обслуживания на дому</w:t>
            </w:r>
          </w:p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00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44"/>
        </w:trPr>
        <w:tc>
          <w:tcPr>
            <w:tcW w:w="4743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ГБУ АО «Котласский РЦ»</w:t>
            </w:r>
          </w:p>
        </w:tc>
        <w:tc>
          <w:tcPr>
            <w:tcW w:w="2134" w:type="dxa"/>
            <w:gridSpan w:val="6"/>
          </w:tcPr>
          <w:p w:rsidR="000521FF" w:rsidRDefault="000521FF"/>
        </w:tc>
        <w:tc>
          <w:tcPr>
            <w:tcW w:w="3755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521FF" w:rsidRDefault="000C1B4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   20    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29"/>
        </w:trPr>
        <w:tc>
          <w:tcPr>
            <w:tcW w:w="4743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2134" w:type="dxa"/>
            <w:gridSpan w:val="6"/>
          </w:tcPr>
          <w:p w:rsidR="000521FF" w:rsidRDefault="000521FF"/>
        </w:tc>
        <w:tc>
          <w:tcPr>
            <w:tcW w:w="375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заключения договора)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673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46"/>
        </w:trPr>
        <w:tc>
          <w:tcPr>
            <w:tcW w:w="344" w:type="dxa"/>
          </w:tcPr>
          <w:p w:rsidR="000521FF" w:rsidRDefault="000521FF"/>
        </w:tc>
        <w:tc>
          <w:tcPr>
            <w:tcW w:w="1028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29"/>
        </w:trPr>
        <w:tc>
          <w:tcPr>
            <w:tcW w:w="344" w:type="dxa"/>
          </w:tcPr>
          <w:p w:rsidR="000521FF" w:rsidRDefault="000521FF"/>
        </w:tc>
        <w:tc>
          <w:tcPr>
            <w:tcW w:w="1028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69"/>
        </w:trPr>
        <w:tc>
          <w:tcPr>
            <w:tcW w:w="5670" w:type="dxa"/>
            <w:gridSpan w:val="19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4962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0521FF" w:rsidRDefault="006302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директора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6"/>
        </w:trPr>
        <w:tc>
          <w:tcPr>
            <w:tcW w:w="5670" w:type="dxa"/>
            <w:gridSpan w:val="19"/>
            <w:vMerge/>
            <w:shd w:val="clear" w:color="auto" w:fill="auto"/>
          </w:tcPr>
          <w:p w:rsidR="000521FF" w:rsidRDefault="000521FF"/>
        </w:tc>
        <w:tc>
          <w:tcPr>
            <w:tcW w:w="4962" w:type="dxa"/>
            <w:gridSpan w:val="7"/>
            <w:tcBorders>
              <w:top w:val="single" w:sz="5" w:space="0" w:color="000000"/>
            </w:tcBorders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00"/>
        </w:trPr>
        <w:tc>
          <w:tcPr>
            <w:tcW w:w="10632" w:type="dxa"/>
            <w:gridSpan w:val="26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1FF" w:rsidRDefault="006302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Даниловой Людмилы Михайловны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230"/>
        </w:trPr>
        <w:tc>
          <w:tcPr>
            <w:tcW w:w="10632" w:type="dxa"/>
            <w:gridSpan w:val="26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1FF" w:rsidRDefault="000521FF"/>
        </w:tc>
        <w:tc>
          <w:tcPr>
            <w:tcW w:w="20" w:type="dxa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114"/>
        </w:trPr>
        <w:tc>
          <w:tcPr>
            <w:tcW w:w="10632" w:type="dxa"/>
            <w:gridSpan w:val="2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20" w:type="dxa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15"/>
        </w:trPr>
        <w:tc>
          <w:tcPr>
            <w:tcW w:w="10632" w:type="dxa"/>
            <w:gridSpan w:val="26"/>
            <w:vMerge/>
            <w:tcBorders>
              <w:top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15"/>
        </w:trPr>
        <w:tc>
          <w:tcPr>
            <w:tcW w:w="3261" w:type="dxa"/>
            <w:gridSpan w:val="11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на основании</w:t>
            </w:r>
          </w:p>
        </w:tc>
        <w:tc>
          <w:tcPr>
            <w:tcW w:w="7371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200"/>
        </w:trPr>
        <w:tc>
          <w:tcPr>
            <w:tcW w:w="3261" w:type="dxa"/>
            <w:gridSpan w:val="11"/>
            <w:vMerge/>
            <w:shd w:val="clear" w:color="auto" w:fill="auto"/>
          </w:tcPr>
          <w:p w:rsidR="000521FF" w:rsidRDefault="000521FF"/>
        </w:tc>
        <w:tc>
          <w:tcPr>
            <w:tcW w:w="7371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20" w:type="dxa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29"/>
        </w:trPr>
        <w:tc>
          <w:tcPr>
            <w:tcW w:w="3052" w:type="dxa"/>
            <w:gridSpan w:val="10"/>
            <w:shd w:val="clear" w:color="auto" w:fill="auto"/>
          </w:tcPr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580" w:type="dxa"/>
            <w:gridSpan w:val="16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20" w:type="dxa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100"/>
        </w:trPr>
        <w:tc>
          <w:tcPr>
            <w:tcW w:w="3052" w:type="dxa"/>
            <w:gridSpan w:val="10"/>
          </w:tcPr>
          <w:p w:rsidR="000521FF" w:rsidRDefault="000521FF"/>
        </w:tc>
        <w:tc>
          <w:tcPr>
            <w:tcW w:w="7580" w:type="dxa"/>
            <w:gridSpan w:val="16"/>
            <w:vMerge/>
            <w:shd w:val="clear" w:color="auto" w:fill="auto"/>
          </w:tcPr>
          <w:p w:rsidR="000521FF" w:rsidRDefault="000521FF"/>
        </w:tc>
        <w:tc>
          <w:tcPr>
            <w:tcW w:w="20" w:type="dxa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6"/>
        </w:trPr>
        <w:tc>
          <w:tcPr>
            <w:tcW w:w="3052" w:type="dxa"/>
            <w:gridSpan w:val="10"/>
          </w:tcPr>
          <w:p w:rsidR="000521FF" w:rsidRDefault="000521FF"/>
        </w:tc>
        <w:tc>
          <w:tcPr>
            <w:tcW w:w="7580" w:type="dxa"/>
            <w:gridSpan w:val="1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15"/>
        </w:trPr>
        <w:tc>
          <w:tcPr>
            <w:tcW w:w="2149" w:type="dxa"/>
            <w:gridSpan w:val="6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8483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200"/>
        </w:trPr>
        <w:tc>
          <w:tcPr>
            <w:tcW w:w="2149" w:type="dxa"/>
            <w:gridSpan w:val="6"/>
            <w:vMerge/>
            <w:shd w:val="clear" w:color="auto" w:fill="auto"/>
          </w:tcPr>
          <w:p w:rsidR="000521FF" w:rsidRDefault="000521FF"/>
        </w:tc>
        <w:tc>
          <w:tcPr>
            <w:tcW w:w="8483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20" w:type="dxa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29"/>
        </w:trPr>
        <w:tc>
          <w:tcPr>
            <w:tcW w:w="1247" w:type="dxa"/>
            <w:gridSpan w:val="4"/>
            <w:shd w:val="clear" w:color="auto" w:fill="auto"/>
          </w:tcPr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9385" w:type="dxa"/>
            <w:gridSpan w:val="22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20" w:type="dxa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125"/>
        </w:trPr>
        <w:tc>
          <w:tcPr>
            <w:tcW w:w="1247" w:type="dxa"/>
            <w:gridSpan w:val="4"/>
          </w:tcPr>
          <w:p w:rsidR="000521FF" w:rsidRDefault="000521FF"/>
        </w:tc>
        <w:tc>
          <w:tcPr>
            <w:tcW w:w="9385" w:type="dxa"/>
            <w:gridSpan w:val="22"/>
            <w:vMerge/>
            <w:shd w:val="clear" w:color="auto" w:fill="auto"/>
          </w:tcPr>
          <w:p w:rsidR="000521FF" w:rsidRDefault="000521FF"/>
        </w:tc>
        <w:tc>
          <w:tcPr>
            <w:tcW w:w="20" w:type="dxa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01"/>
        </w:trPr>
        <w:tc>
          <w:tcPr>
            <w:tcW w:w="1247" w:type="dxa"/>
            <w:gridSpan w:val="4"/>
          </w:tcPr>
          <w:p w:rsidR="000521FF" w:rsidRDefault="000521FF"/>
        </w:tc>
        <w:tc>
          <w:tcPr>
            <w:tcW w:w="9385" w:type="dxa"/>
            <w:gridSpan w:val="22"/>
            <w:shd w:val="clear" w:color="auto" w:fill="auto"/>
          </w:tcPr>
          <w:p w:rsidR="000521FF" w:rsidRDefault="000521F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73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именуемая в дальнейшем «Заказчик», документ, удостоверяющий личность Заказчика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14"/>
        </w:trPr>
        <w:tc>
          <w:tcPr>
            <w:tcW w:w="10632" w:type="dxa"/>
            <w:gridSpan w:val="2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444"/>
        </w:trPr>
        <w:tc>
          <w:tcPr>
            <w:tcW w:w="10632" w:type="dxa"/>
            <w:gridSpan w:val="26"/>
            <w:vMerge/>
            <w:tcBorders>
              <w:bottom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20" w:type="dxa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5"/>
        </w:trPr>
        <w:tc>
          <w:tcPr>
            <w:tcW w:w="10632" w:type="dxa"/>
            <w:gridSpan w:val="26"/>
            <w:vMerge/>
            <w:tcBorders>
              <w:bottom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29"/>
        </w:trPr>
        <w:tc>
          <w:tcPr>
            <w:tcW w:w="10632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15"/>
        </w:trPr>
        <w:tc>
          <w:tcPr>
            <w:tcW w:w="2937" w:type="dxa"/>
            <w:gridSpan w:val="9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7695" w:type="dxa"/>
            <w:gridSpan w:val="1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229"/>
        </w:trPr>
        <w:tc>
          <w:tcPr>
            <w:tcW w:w="2937" w:type="dxa"/>
            <w:gridSpan w:val="9"/>
            <w:vMerge/>
            <w:shd w:val="clear" w:color="auto" w:fill="auto"/>
          </w:tcPr>
          <w:p w:rsidR="000521FF" w:rsidRDefault="000521FF"/>
        </w:tc>
        <w:tc>
          <w:tcPr>
            <w:tcW w:w="7695" w:type="dxa"/>
            <w:gridSpan w:val="17"/>
            <w:vMerge/>
            <w:tcBorders>
              <w:bottom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20" w:type="dxa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trHeight w:hRule="exact" w:val="115"/>
        </w:trPr>
        <w:tc>
          <w:tcPr>
            <w:tcW w:w="2937" w:type="dxa"/>
            <w:gridSpan w:val="9"/>
          </w:tcPr>
          <w:p w:rsidR="000521FF" w:rsidRDefault="000521FF"/>
        </w:tc>
        <w:tc>
          <w:tcPr>
            <w:tcW w:w="7695" w:type="dxa"/>
            <w:gridSpan w:val="17"/>
            <w:vMerge/>
            <w:tcBorders>
              <w:bottom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20" w:type="dxa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14"/>
        </w:trPr>
        <w:tc>
          <w:tcPr>
            <w:tcW w:w="2593" w:type="dxa"/>
            <w:gridSpan w:val="8"/>
          </w:tcPr>
          <w:p w:rsidR="000521FF" w:rsidRDefault="000521FF"/>
        </w:tc>
        <w:tc>
          <w:tcPr>
            <w:tcW w:w="8039" w:type="dxa"/>
            <w:gridSpan w:val="18"/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88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59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201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1.1. Заказчик поручает, а Исполнитель обязуется оказать социальные услуги в форме социального обслуживания на дому (далее – социальные услуги) Заказчику, при этом Заказчик обязуется оплачивать социальные услуги (за исключением случаев, когда законодательством о социальном обслуживании граждан в Российской Федерации и законодательством Архангельской области предусмотрено предоставление социальных услуг бесплатно).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1.2. Объем социальных услуг, предоставляемых Заказчику, определяется Перечнем согласованных с Заказчиком социальных услуг, предоставляемых в соответствии с индивидуальной программой предоставления социальных услуг (приложение № 1).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57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 w:rsidP="000C1B4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1.3.  Копия индивидуальной программы предоставления социальных услуг (далее – ин</w:t>
            </w:r>
            <w:r w:rsidR="000C1B43">
              <w:rPr>
                <w:rFonts w:ascii="Arial" w:eastAsia="Arial" w:hAnsi="Arial" w:cs="Arial"/>
                <w:color w:val="000000"/>
                <w:spacing w:val="-2"/>
                <w:sz w:val="24"/>
              </w:rPr>
              <w:t>дивидуальная программа) № _____/______ от_______20__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г., заверенная в установленном порядке, является неотъемлемой частью настоящего договора (приложение № 2).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543"/>
        </w:trPr>
        <w:tc>
          <w:tcPr>
            <w:tcW w:w="10632" w:type="dxa"/>
            <w:gridSpan w:val="26"/>
            <w:shd w:val="clear" w:color="auto" w:fill="auto"/>
          </w:tcPr>
          <w:p w:rsidR="00F75C1D" w:rsidRDefault="00083033" w:rsidP="00F75C1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1.4. Предоставление Заказчику социальных услуг осуществляется в соответствии с Порядком предоставления социальных услуг в форме социального обслуживания на дому (далее – Порядок) и Стандартами социальных услуг, предоставляемых поставщиками социальных услуг в форме социального обслуживания на дому (далее – Стандарты), утвержденными постановлением Правительства Архангельской </w:t>
            </w:r>
            <w:r w:rsidR="00F75C1D">
              <w:rPr>
                <w:rFonts w:ascii="Arial" w:eastAsia="Arial" w:hAnsi="Arial" w:cs="Arial"/>
                <w:color w:val="000000"/>
                <w:spacing w:val="-2"/>
                <w:sz w:val="24"/>
              </w:rPr>
              <w:t>области.</w:t>
            </w:r>
          </w:p>
          <w:p w:rsidR="00F75C1D" w:rsidRDefault="00F75C1D" w:rsidP="00F75C1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1.5. Сроки,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объем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и периодичность предоставления социальных услуг устанавливаются в соответствии с индивидуальной программой.</w:t>
            </w:r>
          </w:p>
          <w:p w:rsidR="000521FF" w:rsidRDefault="00F75C1D" w:rsidP="00F75C1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1.6. Место оказания социальных услуг – на территории места проживания в зависимости от вида оказываемых услуг.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44"/>
        </w:trPr>
        <w:tc>
          <w:tcPr>
            <w:tcW w:w="10632" w:type="dxa"/>
            <w:gridSpan w:val="26"/>
            <w:shd w:val="clear" w:color="auto" w:fill="auto"/>
            <w:vAlign w:val="bottom"/>
          </w:tcPr>
          <w:p w:rsidR="000521FF" w:rsidRDefault="000521F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0"/>
        </w:trPr>
        <w:tc>
          <w:tcPr>
            <w:tcW w:w="10632" w:type="dxa"/>
            <w:gridSpan w:val="26"/>
            <w:shd w:val="clear" w:color="auto" w:fill="auto"/>
          </w:tcPr>
          <w:p w:rsidR="000521FF" w:rsidRDefault="000521F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73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 w:rsidP="00F75C1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II. Взаимодействие сторон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665"/>
        </w:trPr>
        <w:tc>
          <w:tcPr>
            <w:tcW w:w="10632" w:type="dxa"/>
            <w:gridSpan w:val="26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2.1. Исполнитель обязан: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социальных услуг, оказанных Заказчику;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не допускать ограничения прав, свобод и законных интересов Заказчика;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исполнять иные обязанности в соответствии с нормами действующего законодательства.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914"/>
        </w:trPr>
        <w:tc>
          <w:tcPr>
            <w:tcW w:w="10632" w:type="dxa"/>
            <w:gridSpan w:val="2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865"/>
        </w:trPr>
        <w:tc>
          <w:tcPr>
            <w:tcW w:w="10632" w:type="dxa"/>
            <w:gridSpan w:val="26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2.2. Исполнитель имеет право: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в случае неисполнения обязательств Заказчика, установленных пп. «в», «л» п. 2.3, приостановить предоставление социальных услуг до момента устранения соответствующих препятствий;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отказать в предоставлении социальных услуг в случае нарушения Заказчиком условий, указанных в п. 4.3 настоящего договора;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требовать соблюдения Заказчиком условий настоящего договора;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получать от Заказчика информацию (сведения, документы), необходимую для выполнения своих обязательств по настоящему договору;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в одностороннем порядке изменять размер оплаты социальных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Архангельской области, известив об этом письменно Заказчика в течение двух рабочих дней со дня таких изменений;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определять сотрудника Исполнителя (далее – социальный работник), осуществляющего предоставление социальных услуг Заказчику, самостоятельно производить замену социального работника;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 целью проверки качества предоставления социальным работником социальных услуг осуществлять контрольные посещения Заказчика уполномоченным лицом Исполнителя;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в случае нарушения Заказчиком сроков оплаты, установленных настоящим договором, приостановить предоставление социальных услуг до момента оплаты имеющейся задолженности по договору.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619"/>
        </w:trPr>
        <w:tc>
          <w:tcPr>
            <w:tcW w:w="10632" w:type="dxa"/>
            <w:gridSpan w:val="2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398"/>
        </w:trPr>
        <w:tc>
          <w:tcPr>
            <w:tcW w:w="10632" w:type="dxa"/>
            <w:gridSpan w:val="2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551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2.3. Заказчик обязан: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условия настоящего договора;</w:t>
            </w:r>
          </w:p>
          <w:p w:rsidR="00F75C1D" w:rsidRDefault="00F75C1D" w:rsidP="00F75C1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своевременно предоставлять в соответствии с федеральным законодательством о социальном обслуживании граждан в Российской Федерации и законодательством Архангельской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      </w:r>
          </w:p>
          <w:p w:rsidR="00F75C1D" w:rsidRDefault="00F75C1D" w:rsidP="00F75C1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      </w:r>
          </w:p>
          <w:p w:rsidR="00F75C1D" w:rsidRDefault="00F75C1D" w:rsidP="00F75C1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социальные услуги в объеме и на условиях, которые предусмотрены настоящим договором;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7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0"/>
        </w:trPr>
        <w:tc>
          <w:tcPr>
            <w:tcW w:w="10632" w:type="dxa"/>
            <w:gridSpan w:val="26"/>
            <w:shd w:val="clear" w:color="auto" w:fill="auto"/>
            <w:vAlign w:val="bottom"/>
          </w:tcPr>
          <w:p w:rsidR="000521FF" w:rsidRDefault="000521FF" w:rsidP="00F75C1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866"/>
        </w:trPr>
        <w:tc>
          <w:tcPr>
            <w:tcW w:w="10632" w:type="dxa"/>
            <w:gridSpan w:val="26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соблюдать установленные Порядком требования для получателей социальных услуг;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не допускать действий, оскорбляющих честь и достоинство сотрудников Исполнителя, осуществляющих предоставление социальных услуг;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согласовывать с Исполнителем график посещений Заказчика социальным работником для предоставления социальных услуг, в согласованные дни находиться в месте оказания социальных услуг;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и) предварительно формировать заявку на приобретение товаров первой необходимости и предоставлять социальному работнику денежные средства, необходимые для оплаты приобретаемых товаров, коммунальных и иных услуг при оказании соответствующих социально-бытовых услуг;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к) обеспечить предоставление социальному работнику инвентаря, расходных материалов, продуктов, необходимых для оказания соответствующих социально-бытовых услуг;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л) предварительно уведомлять Исполнителя о невозможности получения социальных услуг (в случае отъезда, госпитализации и прочее).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676"/>
        </w:trPr>
        <w:tc>
          <w:tcPr>
            <w:tcW w:w="10632" w:type="dxa"/>
            <w:gridSpan w:val="2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0"/>
        </w:trPr>
        <w:tc>
          <w:tcPr>
            <w:tcW w:w="10632" w:type="dxa"/>
            <w:gridSpan w:val="2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863"/>
        </w:trPr>
        <w:tc>
          <w:tcPr>
            <w:tcW w:w="10632" w:type="dxa"/>
            <w:gridSpan w:val="26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2.4. Заказчик имеет право: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уважительное и гуманное отношение;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на защиту своих прав и законных интересов в соответствии с законодательством Российской Федерации;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на защиту своих персональных данных при использовании их Исполнителем;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потребовать расторжения настоящего договора при нарушении Исполнителем условий настоящего договора.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863"/>
        </w:trPr>
        <w:tc>
          <w:tcPr>
            <w:tcW w:w="10632" w:type="dxa"/>
            <w:gridSpan w:val="2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73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347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3.1.  По результатам оказания социальных услуг Исполнитель оформляет и передает для подписания Заказчику Акт приемки социальных услуг, предоставленных в соответствии с индивидуальной программой (приложение № 3), составляемый в двух экземплярах, являющийся неотъемлемой частью настоящего договора.</w:t>
            </w:r>
          </w:p>
          <w:p w:rsidR="000521FF" w:rsidRDefault="00083033" w:rsidP="000C1B4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Акт приемки социальных услуг составляется</w:t>
            </w:r>
            <w:r w:rsidR="00F75C1D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4"/>
        </w:trPr>
        <w:tc>
          <w:tcPr>
            <w:tcW w:w="4857" w:type="dxa"/>
            <w:gridSpan w:val="17"/>
            <w:shd w:val="clear" w:color="auto" w:fill="auto"/>
          </w:tcPr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75" w:type="dxa"/>
            <w:gridSpan w:val="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срок составления акта (периодичность составления актов) приемки социальных услуг)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87"/>
        </w:trPr>
        <w:tc>
          <w:tcPr>
            <w:tcW w:w="4857" w:type="dxa"/>
            <w:gridSpan w:val="17"/>
          </w:tcPr>
          <w:p w:rsidR="000521FF" w:rsidRDefault="000521FF"/>
        </w:tc>
        <w:tc>
          <w:tcPr>
            <w:tcW w:w="5775" w:type="dxa"/>
            <w:gridSpan w:val="9"/>
            <w:vMerge/>
            <w:tcBorders>
              <w:top w:val="single" w:sz="5" w:space="0" w:color="000000"/>
            </w:tcBorders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00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0"/>
        </w:trPr>
        <w:tc>
          <w:tcPr>
            <w:tcW w:w="10632" w:type="dxa"/>
            <w:gridSpan w:val="26"/>
            <w:shd w:val="clear" w:color="auto" w:fill="auto"/>
            <w:vAlign w:val="bottom"/>
          </w:tcPr>
          <w:p w:rsidR="000521FF" w:rsidRDefault="000521F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73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3.2. Услуги, оказываемые в рамках данного Договора, предоставляются Исполнителем Заказчику бесплатно</w:t>
            </w:r>
            <w:r w:rsidR="000C1B43">
              <w:rPr>
                <w:rFonts w:ascii="Arial" w:eastAsia="Arial" w:hAnsi="Arial" w:cs="Arial"/>
                <w:color w:val="000000"/>
                <w:spacing w:val="-2"/>
                <w:sz w:val="24"/>
              </w:rPr>
              <w:t>/платно.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59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163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Внесение изменений в договор оформляется в письменной форме путем заключения дополнительного соглашения.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4.2. Договор может быть расторгнут по инициативе Заказчика на основании письменного заявления об отказе от социального обслуживания.Договор считается расторгнутым с даты получения Исполнителем заявления об отказе от социального обслуживания либо с более поздней даты, указанной в заявлении.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605"/>
        </w:trPr>
        <w:tc>
          <w:tcPr>
            <w:tcW w:w="10632" w:type="dxa"/>
            <w:gridSpan w:val="26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4.3. Договор может быть расторгнут по инициативе Исполнителя, в случае несоблюдения Заказчиком требований, установленных пп. «г», «ж» п. 2.3 договора.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 этом договор считается расторгнутым со дня, следующего за днем письменного уведомления Исполнителем Заказчика об отказе от исполнения договора, если иные сроки не установлены договором.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4.4. Договор считается расторгнутым в случаях: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истечения срока социального обслуживания, установленного договором;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смерти Заказчика;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прекращения деятельности Исполнителя;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605"/>
        </w:trPr>
        <w:tc>
          <w:tcPr>
            <w:tcW w:w="10632" w:type="dxa"/>
            <w:gridSpan w:val="26"/>
            <w:vMerge/>
            <w:shd w:val="clear" w:color="auto" w:fill="auto"/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902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31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59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831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6.1. Настоящий договор вступает в силу со дня его подписания сторонами (если иной срок не указ</w:t>
            </w:r>
            <w:r w:rsidR="00532576">
              <w:rPr>
                <w:rFonts w:ascii="Arial" w:eastAsia="Arial" w:hAnsi="Arial" w:cs="Arial"/>
                <w:color w:val="000000"/>
                <w:spacing w:val="-2"/>
                <w:sz w:val="24"/>
              </w:rPr>
              <w:t>ан в договоре) и действует по _______ 20___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 включительно.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6.2. Договор составлен в двух экземплярах, имеющих равную юридическую силу.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164"/>
        </w:trPr>
        <w:tc>
          <w:tcPr>
            <w:tcW w:w="10632" w:type="dxa"/>
            <w:gridSpan w:val="26"/>
            <w:shd w:val="clear" w:color="auto" w:fill="auto"/>
          </w:tcPr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6.3. Неотъемлемые части настоящего договора: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1 Перечень согласованных с Заказчиком социальных услуг, предоставляемых в соответствии с индивидуальной программой предоставления социальных услуг социальных услуг;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2 Копия индивидуальной программы предостав</w:t>
            </w:r>
            <w:r w:rsidR="00DE344A"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ления социальных услуг № _________/_______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от </w:t>
            </w:r>
            <w:r w:rsidR="00DE344A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________20____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г.;</w:t>
            </w:r>
          </w:p>
          <w:p w:rsidR="000521FF" w:rsidRDefault="00083033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3 Акт приемки социальных услуг, предоставленных в соответствии с индивидуальной программой.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573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нахождения), реквизиты и подписи Сторон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149"/>
        </w:trPr>
        <w:tc>
          <w:tcPr>
            <w:tcW w:w="4399" w:type="dxa"/>
            <w:gridSpan w:val="15"/>
            <w:vMerge w:val="restart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</w:r>
          </w:p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Юридический адрес: р-н Котласский, г Котлас, ул 70 лет Октября, дом 34</w:t>
            </w:r>
          </w:p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2904023260  </w:t>
            </w:r>
          </w:p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290401001</w:t>
            </w:r>
          </w:p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/с. №40601810600001000001</w:t>
            </w:r>
          </w:p>
          <w:p w:rsidR="000521FF" w:rsidRDefault="00F75C1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 ГБУ АО «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Котласский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РЦ»</w:t>
            </w:r>
          </w:p>
        </w:tc>
        <w:tc>
          <w:tcPr>
            <w:tcW w:w="344" w:type="dxa"/>
          </w:tcPr>
          <w:p w:rsidR="000521FF" w:rsidRDefault="000521FF"/>
        </w:tc>
        <w:tc>
          <w:tcPr>
            <w:tcW w:w="5889" w:type="dxa"/>
            <w:gridSpan w:val="10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0521FF" w:rsidRDefault="000521F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848"/>
        </w:trPr>
        <w:tc>
          <w:tcPr>
            <w:tcW w:w="4399" w:type="dxa"/>
            <w:gridSpan w:val="15"/>
            <w:vMerge/>
            <w:shd w:val="clear" w:color="auto" w:fill="auto"/>
          </w:tcPr>
          <w:p w:rsidR="000521FF" w:rsidRDefault="000521FF"/>
        </w:tc>
        <w:tc>
          <w:tcPr>
            <w:tcW w:w="6290" w:type="dxa"/>
            <w:gridSpan w:val="13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972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15"/>
        </w:trPr>
        <w:tc>
          <w:tcPr>
            <w:tcW w:w="2937" w:type="dxa"/>
            <w:gridSpan w:val="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521FF" w:rsidRDefault="00FE61DD" w:rsidP="000C1B4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Данилова Л.М.</w:t>
            </w:r>
            <w:r w:rsidR="00F75C1D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462" w:type="dxa"/>
            <w:gridSpan w:val="6"/>
            <w:tcBorders>
              <w:bottom w:val="single" w:sz="5" w:space="0" w:color="000000"/>
            </w:tcBorders>
          </w:tcPr>
          <w:p w:rsidR="000521FF" w:rsidRDefault="000521FF"/>
        </w:tc>
        <w:tc>
          <w:tcPr>
            <w:tcW w:w="344" w:type="dxa"/>
          </w:tcPr>
          <w:p w:rsidR="000521FF" w:rsidRDefault="000521FF"/>
        </w:tc>
        <w:tc>
          <w:tcPr>
            <w:tcW w:w="2922" w:type="dxa"/>
            <w:gridSpan w:val="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521FF" w:rsidRDefault="000C1B4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        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2967" w:type="dxa"/>
            <w:gridSpan w:val="3"/>
            <w:tcBorders>
              <w:bottom w:val="single" w:sz="5" w:space="0" w:color="000000"/>
            </w:tcBorders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15"/>
        </w:trPr>
        <w:tc>
          <w:tcPr>
            <w:tcW w:w="2937" w:type="dxa"/>
            <w:gridSpan w:val="9"/>
            <w:tcBorders>
              <w:top w:val="single" w:sz="5" w:space="0" w:color="000000"/>
            </w:tcBorders>
          </w:tcPr>
          <w:p w:rsidR="000521FF" w:rsidRDefault="000521FF"/>
        </w:tc>
        <w:tc>
          <w:tcPr>
            <w:tcW w:w="1462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0521FF" w:rsidRDefault="000521FF"/>
        </w:tc>
        <w:tc>
          <w:tcPr>
            <w:tcW w:w="2922" w:type="dxa"/>
            <w:gridSpan w:val="7"/>
            <w:tcBorders>
              <w:top w:val="single" w:sz="5" w:space="0" w:color="000000"/>
            </w:tcBorders>
          </w:tcPr>
          <w:p w:rsidR="000521FF" w:rsidRDefault="000521FF"/>
        </w:tc>
        <w:tc>
          <w:tcPr>
            <w:tcW w:w="296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476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30"/>
        </w:trPr>
        <w:tc>
          <w:tcPr>
            <w:tcW w:w="10632" w:type="dxa"/>
            <w:gridSpan w:val="26"/>
            <w:shd w:val="clear" w:color="auto" w:fill="auto"/>
            <w:vAlign w:val="bottom"/>
          </w:tcPr>
          <w:p w:rsidR="000521FF" w:rsidRDefault="000521F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633"/>
        </w:trPr>
        <w:tc>
          <w:tcPr>
            <w:tcW w:w="4857" w:type="dxa"/>
            <w:gridSpan w:val="17"/>
          </w:tcPr>
          <w:p w:rsidR="000521FF" w:rsidRDefault="000521FF"/>
        </w:tc>
        <w:tc>
          <w:tcPr>
            <w:tcW w:w="5775" w:type="dxa"/>
            <w:gridSpan w:val="9"/>
            <w:shd w:val="clear" w:color="auto" w:fill="auto"/>
          </w:tcPr>
          <w:p w:rsidR="000521FF" w:rsidRDefault="000830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1</w:t>
            </w:r>
          </w:p>
          <w:p w:rsidR="000521FF" w:rsidRDefault="0008303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о предоставлении социальных услуг в форме социального обслуживания на дому</w:t>
            </w:r>
          </w:p>
          <w:p w:rsidR="000521FF" w:rsidRDefault="00FE61D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№_______/________</w:t>
            </w:r>
          </w:p>
          <w:p w:rsidR="000521FF" w:rsidRDefault="00FE61D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от ______20__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15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132"/>
        </w:trPr>
        <w:tc>
          <w:tcPr>
            <w:tcW w:w="10632" w:type="dxa"/>
            <w:gridSpan w:val="26"/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Перечень</w:t>
            </w:r>
          </w:p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согласованных с Заказчиком социальных услуг, </w:t>
            </w:r>
          </w:p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предоставляемых в соответствии с индивидуальной программой </w:t>
            </w:r>
          </w:p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предоставления социальных услуг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114"/>
        </w:trPr>
        <w:tc>
          <w:tcPr>
            <w:tcW w:w="10206" w:type="dxa"/>
            <w:gridSpan w:val="25"/>
            <w:tcBorders>
              <w:bottom w:val="single" w:sz="5" w:space="0" w:color="000000"/>
            </w:tcBorders>
          </w:tcPr>
          <w:p w:rsidR="000521FF" w:rsidRDefault="000521FF"/>
        </w:tc>
        <w:tc>
          <w:tcPr>
            <w:tcW w:w="483" w:type="dxa"/>
            <w:gridSpan w:val="3"/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101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4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Объем предоставления услуги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Срок предоставления услуги</w:t>
            </w:r>
          </w:p>
        </w:tc>
        <w:tc>
          <w:tcPr>
            <w:tcW w:w="483" w:type="dxa"/>
            <w:gridSpan w:val="3"/>
            <w:tcBorders>
              <w:left w:val="single" w:sz="5" w:space="0" w:color="000000"/>
            </w:tcBorders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1561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4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5329" w:rsidRDefault="00FE61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______20__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  <w:p w:rsidR="000521FF" w:rsidRDefault="00FE61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 ______20__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483" w:type="dxa"/>
            <w:gridSpan w:val="3"/>
            <w:tcBorders>
              <w:left w:val="single" w:sz="5" w:space="0" w:color="000000"/>
            </w:tcBorders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200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42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 шт.           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5329" w:rsidRDefault="00FE61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_______20__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  <w:p w:rsidR="000521FF" w:rsidRDefault="00FE61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по______20__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483" w:type="dxa"/>
            <w:gridSpan w:val="3"/>
            <w:tcBorders>
              <w:left w:val="single" w:sz="5" w:space="0" w:color="000000"/>
            </w:tcBorders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766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521FF"/>
        </w:tc>
        <w:tc>
          <w:tcPr>
            <w:tcW w:w="3242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521FF"/>
        </w:tc>
        <w:tc>
          <w:tcPr>
            <w:tcW w:w="212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521FF"/>
        </w:tc>
        <w:tc>
          <w:tcPr>
            <w:tcW w:w="212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521FF"/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521FF"/>
        </w:tc>
        <w:tc>
          <w:tcPr>
            <w:tcW w:w="483" w:type="dxa"/>
            <w:gridSpan w:val="3"/>
            <w:tcBorders>
              <w:left w:val="single" w:sz="5" w:space="0" w:color="000000"/>
            </w:tcBorders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217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4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 шт.            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5329" w:rsidRDefault="00FE61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_______20__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  <w:p w:rsidR="000521FF" w:rsidRDefault="00FE61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по______20__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483" w:type="dxa"/>
            <w:gridSpan w:val="3"/>
            <w:tcBorders>
              <w:left w:val="single" w:sz="5" w:space="0" w:color="000000"/>
            </w:tcBorders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788"/>
        </w:trPr>
        <w:tc>
          <w:tcPr>
            <w:tcW w:w="10206" w:type="dxa"/>
            <w:gridSpan w:val="25"/>
            <w:tcBorders>
              <w:top w:val="single" w:sz="5" w:space="0" w:color="000000"/>
            </w:tcBorders>
          </w:tcPr>
          <w:p w:rsidR="000521FF" w:rsidRDefault="000521FF"/>
        </w:tc>
        <w:tc>
          <w:tcPr>
            <w:tcW w:w="483" w:type="dxa"/>
            <w:gridSpan w:val="3"/>
          </w:tcPr>
          <w:p w:rsidR="000521FF" w:rsidRDefault="000521FF"/>
        </w:tc>
      </w:tr>
      <w:tr w:rsidR="000521FF" w:rsidTr="00B15329">
        <w:trPr>
          <w:gridAfter w:val="1"/>
          <w:wAfter w:w="20" w:type="dxa"/>
          <w:trHeight w:hRule="exact" w:val="344"/>
        </w:trPr>
        <w:tc>
          <w:tcPr>
            <w:tcW w:w="3402" w:type="dxa"/>
            <w:gridSpan w:val="12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1899" w:type="dxa"/>
            <w:gridSpan w:val="6"/>
          </w:tcPr>
          <w:p w:rsidR="000521FF" w:rsidRDefault="000521FF"/>
        </w:tc>
        <w:tc>
          <w:tcPr>
            <w:tcW w:w="1018" w:type="dxa"/>
            <w:gridSpan w:val="3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4370" w:type="dxa"/>
            <w:gridSpan w:val="7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00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16"/>
        </w:trPr>
        <w:tc>
          <w:tcPr>
            <w:tcW w:w="2479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1FF" w:rsidRDefault="00FE61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</w:t>
            </w:r>
            <w:r w:rsidR="00B15329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476" w:type="dxa"/>
            <w:gridSpan w:val="7"/>
            <w:tcBorders>
              <w:bottom w:val="single" w:sz="5" w:space="0" w:color="000000"/>
            </w:tcBorders>
          </w:tcPr>
          <w:p w:rsidR="000521FF" w:rsidRDefault="000521FF"/>
        </w:tc>
        <w:tc>
          <w:tcPr>
            <w:tcW w:w="1346" w:type="dxa"/>
            <w:gridSpan w:val="4"/>
          </w:tcPr>
          <w:p w:rsidR="000521FF" w:rsidRDefault="000521FF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21FF" w:rsidRDefault="00FE61D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</w:t>
            </w:r>
            <w:r w:rsidR="00083033"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2967" w:type="dxa"/>
            <w:gridSpan w:val="3"/>
            <w:tcBorders>
              <w:bottom w:val="single" w:sz="5" w:space="0" w:color="000000"/>
            </w:tcBorders>
          </w:tcPr>
          <w:p w:rsidR="000521FF" w:rsidRDefault="000521FF"/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29"/>
        </w:trPr>
        <w:tc>
          <w:tcPr>
            <w:tcW w:w="2479" w:type="dxa"/>
            <w:gridSpan w:val="7"/>
            <w:tcBorders>
              <w:top w:val="single" w:sz="5" w:space="0" w:color="000000"/>
            </w:tcBorders>
          </w:tcPr>
          <w:p w:rsidR="000521FF" w:rsidRDefault="000521FF"/>
        </w:tc>
        <w:tc>
          <w:tcPr>
            <w:tcW w:w="1476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1346" w:type="dxa"/>
            <w:gridSpan w:val="4"/>
          </w:tcPr>
          <w:p w:rsidR="000521FF" w:rsidRDefault="000521FF"/>
        </w:tc>
        <w:tc>
          <w:tcPr>
            <w:tcW w:w="2364" w:type="dxa"/>
            <w:gridSpan w:val="5"/>
            <w:tcBorders>
              <w:top w:val="single" w:sz="5" w:space="0" w:color="000000"/>
            </w:tcBorders>
          </w:tcPr>
          <w:p w:rsidR="000521FF" w:rsidRDefault="000521FF"/>
        </w:tc>
        <w:tc>
          <w:tcPr>
            <w:tcW w:w="296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21FF" w:rsidRDefault="000830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  <w:gridSpan w:val="2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44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29"/>
        </w:trPr>
        <w:tc>
          <w:tcPr>
            <w:tcW w:w="903" w:type="dxa"/>
            <w:gridSpan w:val="3"/>
          </w:tcPr>
          <w:p w:rsidR="000521FF" w:rsidRDefault="000521FF"/>
        </w:tc>
        <w:tc>
          <w:tcPr>
            <w:tcW w:w="558" w:type="dxa"/>
            <w:gridSpan w:val="2"/>
            <w:shd w:val="clear" w:color="auto" w:fill="auto"/>
          </w:tcPr>
          <w:p w:rsidR="000521FF" w:rsidRDefault="000830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9228" w:type="dxa"/>
            <w:gridSpan w:val="23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866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2866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877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1862"/>
        </w:trPr>
        <w:tc>
          <w:tcPr>
            <w:tcW w:w="10689" w:type="dxa"/>
            <w:gridSpan w:val="28"/>
          </w:tcPr>
          <w:p w:rsidR="000521FF" w:rsidRDefault="000521FF"/>
        </w:tc>
      </w:tr>
      <w:tr w:rsidR="000521FF" w:rsidTr="00F75C1D">
        <w:trPr>
          <w:gridAfter w:val="1"/>
          <w:wAfter w:w="20" w:type="dxa"/>
          <w:trHeight w:hRule="exact" w:val="344"/>
        </w:trPr>
        <w:tc>
          <w:tcPr>
            <w:tcW w:w="10632" w:type="dxa"/>
            <w:gridSpan w:val="26"/>
            <w:shd w:val="clear" w:color="auto" w:fill="auto"/>
            <w:vAlign w:val="bottom"/>
          </w:tcPr>
          <w:p w:rsidR="000521FF" w:rsidRDefault="000521F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gridSpan w:val="2"/>
          </w:tcPr>
          <w:p w:rsidR="000521FF" w:rsidRDefault="000521FF"/>
        </w:tc>
      </w:tr>
    </w:tbl>
    <w:p w:rsidR="00083033" w:rsidRDefault="00083033"/>
    <w:sectPr w:rsidR="00083033" w:rsidSect="00F75C1D">
      <w:pgSz w:w="23814" w:h="16840" w:orient="landscape"/>
      <w:pgMar w:top="1560" w:right="1134" w:bottom="426" w:left="1083" w:header="1134" w:footer="1083" w:gutter="0"/>
      <w:cols w:num="2"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>
    <w:useFELayout/>
  </w:compat>
  <w:rsids>
    <w:rsidRoot w:val="000521FF"/>
    <w:rsid w:val="000521FF"/>
    <w:rsid w:val="00083033"/>
    <w:rsid w:val="000C1B43"/>
    <w:rsid w:val="002528D5"/>
    <w:rsid w:val="002F40A6"/>
    <w:rsid w:val="00375D17"/>
    <w:rsid w:val="00532576"/>
    <w:rsid w:val="006302C5"/>
    <w:rsid w:val="00B15329"/>
    <w:rsid w:val="00DE344A"/>
    <w:rsid w:val="00F75C1D"/>
    <w:rsid w:val="00F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F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1922</Words>
  <Characters>10962</Characters>
  <Application>Microsoft Office Word</Application>
  <DocSecurity>0</DocSecurity>
  <Lines>91</Lines>
  <Paragraphs>25</Paragraphs>
  <ScaleCrop>false</ScaleCrop>
  <Company>Stimulsoft Reports 2019.4.2 from 13 November 2019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9</cp:revision>
  <dcterms:created xsi:type="dcterms:W3CDTF">2022-01-24T15:08:00Z</dcterms:created>
  <dcterms:modified xsi:type="dcterms:W3CDTF">2022-04-26T12:27:00Z</dcterms:modified>
</cp:coreProperties>
</file>